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362C5" w14:textId="77777777" w:rsidR="00B977FB" w:rsidRPr="00B977FB" w:rsidRDefault="00B977FB" w:rsidP="00892702">
      <w:pPr>
        <w:spacing w:before="75" w:after="75"/>
        <w:rPr>
          <w:rFonts w:ascii="inherit" w:hAnsi="inherit" w:cs="Times New Roman" w:hint="eastAsia"/>
          <w:color w:val="111111"/>
          <w:sz w:val="20"/>
          <w:szCs w:val="20"/>
        </w:rPr>
      </w:pPr>
      <w:r w:rsidRPr="00B977FB">
        <w:rPr>
          <w:rFonts w:ascii="Helvetica" w:hAnsi="Helvetica" w:cs="Times New Roman"/>
          <w:b/>
          <w:bCs/>
          <w:color w:val="111111"/>
          <w:sz w:val="20"/>
          <w:szCs w:val="20"/>
        </w:rPr>
        <w:t>Description:</w:t>
      </w:r>
    </w:p>
    <w:p w14:paraId="21ABB3F0" w14:textId="127B732A" w:rsidR="00B977FB" w:rsidRPr="00B977FB" w:rsidRDefault="00B977FB" w:rsidP="00CE212F">
      <w:pPr>
        <w:rPr>
          <w:rFonts w:ascii="inherit" w:hAnsi="inherit" w:cs="Times New Roman" w:hint="eastAsia"/>
          <w:color w:val="111111"/>
          <w:sz w:val="20"/>
          <w:szCs w:val="20"/>
        </w:rPr>
      </w:pPr>
      <w:r w:rsidRPr="00B977FB">
        <w:rPr>
          <w:rFonts w:ascii="inherit" w:hAnsi="inherit" w:cs="Times New Roman"/>
          <w:color w:val="111111"/>
          <w:sz w:val="20"/>
          <w:szCs w:val="20"/>
          <w:u w:val="single"/>
          <w:bdr w:val="none" w:sz="0" w:space="0" w:color="auto" w:frame="1"/>
        </w:rPr>
        <w:t xml:space="preserve">Critical </w:t>
      </w:r>
      <w:r w:rsidR="00CE212F">
        <w:rPr>
          <w:rFonts w:ascii="inherit" w:hAnsi="inherit" w:cs="Times New Roman"/>
          <w:color w:val="111111"/>
          <w:sz w:val="20"/>
          <w:szCs w:val="20"/>
          <w:u w:val="single"/>
          <w:bdr w:val="none" w:sz="0" w:space="0" w:color="auto" w:frame="1"/>
        </w:rPr>
        <w:t>Media Analysi</w:t>
      </w:r>
      <w:r w:rsidR="00CE212F">
        <w:rPr>
          <w:rFonts w:ascii="inherit" w:hAnsi="inherit" w:cs="Times New Roman" w:hint="eastAsia"/>
          <w:color w:val="111111"/>
          <w:sz w:val="20"/>
          <w:szCs w:val="20"/>
          <w:u w:val="single"/>
          <w:bdr w:val="none" w:sz="0" w:space="0" w:color="auto" w:frame="1"/>
        </w:rPr>
        <w:t>s</w:t>
      </w:r>
      <w:r w:rsidRPr="00B977FB">
        <w:rPr>
          <w:rFonts w:ascii="inherit" w:hAnsi="inherit" w:cs="Times New Roman"/>
          <w:color w:val="111111"/>
          <w:sz w:val="20"/>
          <w:szCs w:val="20"/>
          <w:u w:val="single"/>
          <w:bdr w:val="none" w:sz="0" w:space="0" w:color="auto" w:frame="1"/>
        </w:rPr>
        <w:t xml:space="preserve"> Paper</w:t>
      </w:r>
      <w:r w:rsidRPr="00B977FB">
        <w:rPr>
          <w:rFonts w:ascii="inherit" w:hAnsi="inherit" w:cs="Times New Roman"/>
          <w:color w:val="111111"/>
          <w:sz w:val="20"/>
          <w:szCs w:val="20"/>
        </w:rPr>
        <w:t xml:space="preserve">—To practice the writing and research techniques covered in class, as well as to prepare for future </w:t>
      </w:r>
      <w:r w:rsidR="00CE212F">
        <w:rPr>
          <w:rFonts w:ascii="inherit" w:hAnsi="inherit" w:cs="Times New Roman"/>
          <w:color w:val="111111"/>
          <w:sz w:val="20"/>
          <w:szCs w:val="20"/>
        </w:rPr>
        <w:t>electives such as Mass Communication Theory and Research</w:t>
      </w:r>
      <w:r w:rsidRPr="00B977FB">
        <w:rPr>
          <w:rFonts w:ascii="inherit" w:hAnsi="inherit" w:cs="Times New Roman"/>
          <w:color w:val="111111"/>
          <w:sz w:val="20"/>
          <w:szCs w:val="20"/>
        </w:rPr>
        <w:t>, you will write a critical research paper that engages with academic and cultural criticism. The paper will adopt the They Say/I Say approach and structure its argument in relation to what others have said. The paper can be about any of the specific units covered in class:</w:t>
      </w:r>
    </w:p>
    <w:p w14:paraId="5322B482" w14:textId="054BF1F6" w:rsidR="00B977FB" w:rsidRPr="00B977FB" w:rsidRDefault="00B977FB" w:rsidP="00B977FB">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Mediated Communication</w:t>
      </w:r>
      <w:r w:rsidR="00CE212F">
        <w:rPr>
          <w:rFonts w:ascii="inherit" w:hAnsi="inherit" w:cs="Times New Roman"/>
          <w:color w:val="111111"/>
          <w:sz w:val="20"/>
          <w:szCs w:val="20"/>
        </w:rPr>
        <w:t xml:space="preserve"> and Social Movement</w:t>
      </w:r>
    </w:p>
    <w:p w14:paraId="7573D383" w14:textId="619C349F" w:rsidR="00B977FB" w:rsidRPr="00B977FB" w:rsidRDefault="00B977FB" w:rsidP="00B977FB">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Representation</w:t>
      </w:r>
    </w:p>
    <w:p w14:paraId="77864531" w14:textId="77777777" w:rsidR="00B977FB" w:rsidRPr="00B977FB" w:rsidRDefault="00B977FB" w:rsidP="00B977FB">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Mediated Communication and Power: Economic, Political, and Social</w:t>
      </w:r>
    </w:p>
    <w:p w14:paraId="75196BB3" w14:textId="02B6D52B" w:rsidR="00B977FB" w:rsidRPr="00B977FB" w:rsidRDefault="00B977FB" w:rsidP="00B977FB">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 xml:space="preserve">The Medium and the Message </w:t>
      </w:r>
    </w:p>
    <w:p w14:paraId="67F67FAB" w14:textId="4D4D37EA" w:rsidR="00B977FB" w:rsidRPr="00B977FB" w:rsidRDefault="00B977FB" w:rsidP="00CE212F">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Media Industries</w:t>
      </w:r>
      <w:r w:rsidR="00CE212F">
        <w:rPr>
          <w:rFonts w:ascii="inherit" w:hAnsi="inherit" w:cs="Times New Roman"/>
          <w:color w:val="111111"/>
          <w:sz w:val="20"/>
          <w:szCs w:val="20"/>
        </w:rPr>
        <w:t xml:space="preserve"> and </w:t>
      </w:r>
      <w:r w:rsidR="00CE212F" w:rsidRPr="00B977FB">
        <w:rPr>
          <w:rFonts w:ascii="inherit" w:hAnsi="inherit" w:cs="Times New Roman"/>
          <w:color w:val="111111"/>
          <w:sz w:val="20"/>
          <w:szCs w:val="20"/>
        </w:rPr>
        <w:t>Media Ecology</w:t>
      </w:r>
    </w:p>
    <w:p w14:paraId="0C2652C4" w14:textId="77777777" w:rsidR="00B977FB" w:rsidRPr="00B977FB" w:rsidRDefault="00B977FB" w:rsidP="00B977FB">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The Study of Media Effects</w:t>
      </w:r>
    </w:p>
    <w:p w14:paraId="3541E12D" w14:textId="77777777" w:rsidR="00B977FB" w:rsidRPr="00B977FB" w:rsidRDefault="00B977FB" w:rsidP="00B977FB">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Audience and Identities</w:t>
      </w:r>
    </w:p>
    <w:p w14:paraId="45F0AC05" w14:textId="01EFAAF0" w:rsidR="00CE212F" w:rsidRDefault="00B977FB" w:rsidP="006131DC">
      <w:pPr>
        <w:spacing w:before="75" w:after="75"/>
        <w:ind w:left="720"/>
        <w:rPr>
          <w:rFonts w:ascii="inherit" w:hAnsi="inherit" w:cs="Times New Roman" w:hint="eastAsia"/>
          <w:color w:val="111111"/>
          <w:sz w:val="20"/>
          <w:szCs w:val="20"/>
        </w:rPr>
      </w:pPr>
      <w:r w:rsidRPr="00B977FB">
        <w:rPr>
          <w:rFonts w:ascii="inherit" w:hAnsi="inherit" w:cs="Times New Roman"/>
          <w:color w:val="111111"/>
          <w:sz w:val="20"/>
          <w:szCs w:val="20"/>
        </w:rPr>
        <w:t>Technology and Convergence</w:t>
      </w:r>
    </w:p>
    <w:p w14:paraId="487D0821" w14:textId="19D80A1F" w:rsidR="00CE212F" w:rsidRPr="00B977FB" w:rsidRDefault="00CE212F" w:rsidP="00B977FB">
      <w:pPr>
        <w:spacing w:before="75" w:after="75"/>
        <w:rPr>
          <w:rFonts w:ascii="inherit" w:hAnsi="inherit" w:cs="Times New Roman" w:hint="eastAsia"/>
          <w:color w:val="111111"/>
          <w:sz w:val="20"/>
          <w:szCs w:val="20"/>
        </w:rPr>
      </w:pPr>
      <w:r>
        <w:rPr>
          <w:rFonts w:ascii="inherit" w:hAnsi="inherit" w:cs="Times New Roman"/>
          <w:color w:val="111111"/>
          <w:sz w:val="20"/>
          <w:szCs w:val="20"/>
        </w:rPr>
        <w:t>You will start with a</w:t>
      </w:r>
      <w:r w:rsidR="006131DC">
        <w:rPr>
          <w:rFonts w:ascii="inherit" w:hAnsi="inherit" w:cs="Times New Roman"/>
          <w:color w:val="111111"/>
          <w:sz w:val="20"/>
          <w:szCs w:val="20"/>
        </w:rPr>
        <w:t>n</w:t>
      </w:r>
      <w:r>
        <w:rPr>
          <w:rFonts w:ascii="inherit" w:hAnsi="inherit" w:cs="Times New Roman"/>
          <w:color w:val="111111"/>
          <w:sz w:val="20"/>
          <w:szCs w:val="20"/>
        </w:rPr>
        <w:t xml:space="preserve"> opening thesis statement</w:t>
      </w:r>
      <w:r w:rsidR="00B977FB" w:rsidRPr="00B977FB">
        <w:rPr>
          <w:rFonts w:ascii="inherit" w:hAnsi="inherit" w:cs="Times New Roman"/>
          <w:color w:val="111111"/>
          <w:sz w:val="20"/>
          <w:szCs w:val="20"/>
        </w:rPr>
        <w:t xml:space="preserve">. In order to support the argument, you will research the topic and cite at least </w:t>
      </w:r>
      <w:r>
        <w:rPr>
          <w:rFonts w:ascii="inherit" w:hAnsi="inherit" w:cs="Times New Roman"/>
          <w:color w:val="111111"/>
          <w:sz w:val="20"/>
          <w:szCs w:val="20"/>
        </w:rPr>
        <w:t>one</w:t>
      </w:r>
      <w:r w:rsidR="00B977FB" w:rsidRPr="00B977FB">
        <w:rPr>
          <w:rFonts w:ascii="inherit" w:hAnsi="inherit" w:cs="Times New Roman"/>
          <w:color w:val="111111"/>
          <w:sz w:val="20"/>
          <w:szCs w:val="20"/>
        </w:rPr>
        <w:t xml:space="preserve"> assigned class text and at least 2 outside texts. The final paper should be </w:t>
      </w:r>
      <w:r>
        <w:rPr>
          <w:rFonts w:ascii="inherit" w:hAnsi="inherit" w:cs="Times New Roman"/>
          <w:color w:val="111111"/>
          <w:sz w:val="20"/>
          <w:szCs w:val="20"/>
        </w:rPr>
        <w:t>1200 words (5</w:t>
      </w:r>
      <w:r w:rsidR="00B977FB" w:rsidRPr="00B977FB">
        <w:rPr>
          <w:rFonts w:ascii="inherit" w:hAnsi="inherit" w:cs="Times New Roman"/>
          <w:color w:val="111111"/>
          <w:sz w:val="20"/>
          <w:szCs w:val="20"/>
        </w:rPr>
        <w:t xml:space="preserve"> pages long, double-spaced in 12-point font</w:t>
      </w:r>
      <w:r>
        <w:rPr>
          <w:rFonts w:ascii="inherit" w:hAnsi="inherit" w:cs="Times New Roman"/>
          <w:color w:val="111111"/>
          <w:sz w:val="20"/>
          <w:szCs w:val="20"/>
        </w:rPr>
        <w:t>)</w:t>
      </w:r>
      <w:r w:rsidR="00B977FB" w:rsidRPr="00B977FB">
        <w:rPr>
          <w:rFonts w:ascii="inherit" w:hAnsi="inherit" w:cs="Times New Roman"/>
          <w:color w:val="111111"/>
          <w:sz w:val="20"/>
          <w:szCs w:val="20"/>
        </w:rPr>
        <w:t xml:space="preserve"> and in APA format (References does not count in page length). </w:t>
      </w:r>
    </w:p>
    <w:p w14:paraId="428B01B6" w14:textId="77777777" w:rsidR="006131DC" w:rsidRDefault="006131DC" w:rsidP="00CE212F">
      <w:pPr>
        <w:rPr>
          <w:rFonts w:ascii="inherit" w:hAnsi="inherit" w:cs="Times New Roman" w:hint="eastAsia"/>
          <w:color w:val="111111"/>
          <w:sz w:val="20"/>
          <w:szCs w:val="20"/>
          <w:u w:val="single"/>
          <w:bdr w:val="none" w:sz="0" w:space="0" w:color="auto" w:frame="1"/>
        </w:rPr>
      </w:pPr>
    </w:p>
    <w:p w14:paraId="0C9F0A99" w14:textId="5D5A4C59" w:rsidR="00892702" w:rsidRDefault="00B977FB" w:rsidP="00CE212F">
      <w:pPr>
        <w:rPr>
          <w:rFonts w:ascii="inherit" w:hAnsi="inherit" w:cs="Times New Roman" w:hint="eastAsia"/>
          <w:color w:val="111111"/>
          <w:sz w:val="20"/>
          <w:szCs w:val="20"/>
        </w:rPr>
      </w:pPr>
      <w:r w:rsidRPr="00B977FB">
        <w:rPr>
          <w:rFonts w:ascii="inherit" w:hAnsi="inherit" w:cs="Times New Roman"/>
          <w:color w:val="111111"/>
          <w:sz w:val="20"/>
          <w:szCs w:val="20"/>
          <w:u w:val="single"/>
          <w:bdr w:val="none" w:sz="0" w:space="0" w:color="auto" w:frame="1"/>
        </w:rPr>
        <w:t>Paper Prospectus</w:t>
      </w:r>
      <w:r w:rsidRPr="00B977FB">
        <w:rPr>
          <w:rFonts w:ascii="inherit" w:hAnsi="inherit" w:cs="Times New Roman"/>
          <w:color w:val="111111"/>
          <w:sz w:val="20"/>
          <w:szCs w:val="20"/>
        </w:rPr>
        <w:t>—As the paper topic is rather open, you will submit a paper prospectus stating the common claim</w:t>
      </w:r>
      <w:r w:rsidR="00CE212F">
        <w:rPr>
          <w:rFonts w:ascii="inherit" w:hAnsi="inherit" w:cs="Times New Roman"/>
          <w:color w:val="111111"/>
          <w:sz w:val="20"/>
          <w:szCs w:val="20"/>
        </w:rPr>
        <w:t>, or a media phenomeno</w:t>
      </w:r>
      <w:r w:rsidR="00CE212F">
        <w:rPr>
          <w:rFonts w:ascii="inherit" w:hAnsi="inherit" w:cs="Times New Roman" w:hint="eastAsia"/>
          <w:color w:val="111111"/>
          <w:sz w:val="20"/>
          <w:szCs w:val="20"/>
        </w:rPr>
        <w:t>n</w:t>
      </w:r>
      <w:r w:rsidR="006131DC">
        <w:rPr>
          <w:rFonts w:ascii="inherit" w:hAnsi="inherit" w:cs="Times New Roman"/>
          <w:color w:val="111111"/>
          <w:sz w:val="20"/>
          <w:szCs w:val="20"/>
        </w:rPr>
        <w:t xml:space="preserve"> or concept</w:t>
      </w:r>
      <w:r w:rsidRPr="00B977FB">
        <w:rPr>
          <w:rFonts w:ascii="inherit" w:hAnsi="inherit" w:cs="Times New Roman"/>
          <w:color w:val="111111"/>
          <w:sz w:val="20"/>
          <w:szCs w:val="20"/>
        </w:rPr>
        <w:t xml:space="preserve"> you will respond to with a preliminary thesis. You will receive instructor feedback on the proposal</w:t>
      </w:r>
      <w:r w:rsidR="00CE212F">
        <w:rPr>
          <w:rFonts w:ascii="inherit" w:hAnsi="inherit" w:cs="Times New Roman"/>
          <w:color w:val="111111"/>
          <w:sz w:val="20"/>
          <w:szCs w:val="20"/>
        </w:rPr>
        <w:t xml:space="preserve"> during the workshop session</w:t>
      </w:r>
      <w:r w:rsidRPr="00B977FB">
        <w:rPr>
          <w:rFonts w:ascii="inherit" w:hAnsi="inherit" w:cs="Times New Roman"/>
          <w:color w:val="111111"/>
          <w:sz w:val="20"/>
          <w:szCs w:val="20"/>
        </w:rPr>
        <w:t>. As the proposal comes before we have read many of the class texts, it is solely intended to get you researching and writing on the subject. As your writing progresses, return to the thesis and revise it to make it more complex, precise, and compelling. </w:t>
      </w:r>
      <w:r w:rsidRPr="00B977FB">
        <w:rPr>
          <w:rFonts w:ascii="Helvetica" w:hAnsi="Helvetica" w:cs="Times New Roman"/>
          <w:i/>
          <w:iCs/>
          <w:color w:val="111111"/>
          <w:sz w:val="20"/>
          <w:szCs w:val="20"/>
        </w:rPr>
        <w:t xml:space="preserve">To receive credit, the proposal must be </w:t>
      </w:r>
      <w:r w:rsidR="00CE212F">
        <w:rPr>
          <w:rFonts w:ascii="Helvetica" w:hAnsi="Helvetica" w:cs="Times New Roman"/>
          <w:i/>
          <w:iCs/>
          <w:color w:val="111111"/>
          <w:sz w:val="20"/>
          <w:szCs w:val="20"/>
        </w:rPr>
        <w:t xml:space="preserve">100 words </w:t>
      </w:r>
      <w:r w:rsidRPr="00B977FB">
        <w:rPr>
          <w:rFonts w:ascii="Helvetica" w:hAnsi="Helvetica" w:cs="Times New Roman"/>
          <w:i/>
          <w:iCs/>
          <w:color w:val="111111"/>
          <w:sz w:val="20"/>
          <w:szCs w:val="20"/>
        </w:rPr>
        <w:t>and must cite and quote from the text or texts to which it is responding</w:t>
      </w:r>
      <w:r w:rsidRPr="00B977FB">
        <w:rPr>
          <w:rFonts w:ascii="inherit" w:hAnsi="inherit" w:cs="Times New Roman"/>
          <w:color w:val="111111"/>
          <w:sz w:val="20"/>
          <w:szCs w:val="20"/>
        </w:rPr>
        <w:t xml:space="preserve">. The paper prospectus accounts for </w:t>
      </w:r>
      <w:r w:rsidR="00CE212F">
        <w:rPr>
          <w:rFonts w:ascii="inherit" w:hAnsi="inherit" w:cs="Times New Roman"/>
          <w:color w:val="111111"/>
          <w:sz w:val="20"/>
          <w:szCs w:val="20"/>
        </w:rPr>
        <w:t>10</w:t>
      </w:r>
      <w:r w:rsidRPr="00B977FB">
        <w:rPr>
          <w:rFonts w:ascii="inherit" w:hAnsi="inherit" w:cs="Times New Roman"/>
          <w:color w:val="111111"/>
          <w:sz w:val="20"/>
          <w:szCs w:val="20"/>
        </w:rPr>
        <w:t>% of the assignment grade</w:t>
      </w:r>
      <w:r w:rsidR="00CE212F">
        <w:rPr>
          <w:rFonts w:ascii="inherit" w:hAnsi="inherit" w:cs="Times New Roman"/>
          <w:color w:val="111111"/>
          <w:sz w:val="20"/>
          <w:szCs w:val="20"/>
        </w:rPr>
        <w:t>.</w:t>
      </w:r>
    </w:p>
    <w:p w14:paraId="3844696B" w14:textId="77777777" w:rsidR="00CE212F" w:rsidRPr="00CE212F" w:rsidRDefault="00CE212F" w:rsidP="00CE212F">
      <w:pPr>
        <w:rPr>
          <w:rFonts w:ascii="inherit" w:hAnsi="inherit" w:cs="Times New Roman" w:hint="eastAsia"/>
          <w:color w:val="111111"/>
          <w:sz w:val="20"/>
          <w:szCs w:val="20"/>
        </w:rPr>
      </w:pPr>
    </w:p>
    <w:p w14:paraId="581D8110" w14:textId="763C914C" w:rsidR="00B977FB" w:rsidRPr="00B977FB" w:rsidRDefault="00B977FB" w:rsidP="00B977FB">
      <w:pPr>
        <w:spacing w:before="75" w:after="75"/>
        <w:rPr>
          <w:rFonts w:ascii="inherit" w:hAnsi="inherit" w:cs="Times New Roman" w:hint="eastAsia"/>
          <w:color w:val="111111"/>
          <w:sz w:val="20"/>
          <w:szCs w:val="20"/>
        </w:rPr>
      </w:pPr>
      <w:r w:rsidRPr="00B977FB">
        <w:rPr>
          <w:rFonts w:ascii="Helvetica" w:hAnsi="Helvetica" w:cs="Times New Roman"/>
          <w:b/>
          <w:bCs/>
          <w:color w:val="111111"/>
          <w:sz w:val="20"/>
          <w:szCs w:val="20"/>
        </w:rPr>
        <w:t>Learning Objectives:</w:t>
      </w:r>
    </w:p>
    <w:p w14:paraId="7EED39B8" w14:textId="77777777" w:rsidR="00B977FB" w:rsidRPr="00B977FB" w:rsidRDefault="00B977FB" w:rsidP="00B977FB">
      <w:pPr>
        <w:numPr>
          <w:ilvl w:val="1"/>
          <w:numId w:val="1"/>
        </w:numPr>
        <w:ind w:left="0"/>
        <w:rPr>
          <w:rFonts w:ascii="inherit" w:eastAsia="Times New Roman" w:hAnsi="inherit" w:cs="Times New Roman"/>
          <w:color w:val="111111"/>
          <w:sz w:val="20"/>
          <w:szCs w:val="20"/>
        </w:rPr>
      </w:pPr>
      <w:r w:rsidRPr="00B977FB">
        <w:rPr>
          <w:rFonts w:ascii="inherit" w:eastAsia="Times New Roman" w:hAnsi="inherit" w:cs="Times New Roman"/>
          <w:color w:val="111111"/>
          <w:sz w:val="20"/>
          <w:szCs w:val="20"/>
        </w:rPr>
        <w:t>Construct an argument in response to academic criticism or a common claim on a class subject.</w:t>
      </w:r>
    </w:p>
    <w:p w14:paraId="6DCC5229" w14:textId="3A729FED" w:rsidR="00B977FB" w:rsidRPr="00B977FB" w:rsidRDefault="00B977FB" w:rsidP="00B977FB">
      <w:pPr>
        <w:numPr>
          <w:ilvl w:val="1"/>
          <w:numId w:val="1"/>
        </w:numPr>
        <w:ind w:left="0"/>
        <w:rPr>
          <w:rFonts w:ascii="inherit" w:eastAsia="Times New Roman" w:hAnsi="inherit" w:cs="Times New Roman"/>
          <w:color w:val="111111"/>
          <w:sz w:val="20"/>
          <w:szCs w:val="20"/>
        </w:rPr>
      </w:pPr>
      <w:r w:rsidRPr="00B977FB">
        <w:rPr>
          <w:rFonts w:ascii="inherit" w:eastAsia="Times New Roman" w:hAnsi="inherit" w:cs="Times New Roman"/>
          <w:color w:val="111111"/>
          <w:sz w:val="20"/>
          <w:szCs w:val="20"/>
        </w:rPr>
        <w:t xml:space="preserve">Use key concepts </w:t>
      </w:r>
      <w:r w:rsidR="006131DC">
        <w:rPr>
          <w:rFonts w:ascii="inherit" w:eastAsia="Times New Roman" w:hAnsi="inherit" w:cs="Times New Roman"/>
          <w:color w:val="111111"/>
          <w:sz w:val="20"/>
          <w:szCs w:val="20"/>
        </w:rPr>
        <w:t>we learned in class</w:t>
      </w:r>
      <w:r w:rsidRPr="00B977FB">
        <w:rPr>
          <w:rFonts w:ascii="inherit" w:eastAsia="Times New Roman" w:hAnsi="inherit" w:cs="Times New Roman"/>
          <w:color w:val="111111"/>
          <w:sz w:val="20"/>
          <w:szCs w:val="20"/>
        </w:rPr>
        <w:t>.</w:t>
      </w:r>
    </w:p>
    <w:p w14:paraId="5278D4B9" w14:textId="77777777" w:rsidR="00B977FB" w:rsidRPr="00B977FB" w:rsidRDefault="00B977FB" w:rsidP="00B977FB">
      <w:pPr>
        <w:numPr>
          <w:ilvl w:val="1"/>
          <w:numId w:val="1"/>
        </w:numPr>
        <w:ind w:left="0"/>
        <w:rPr>
          <w:rFonts w:ascii="inherit" w:eastAsia="Times New Roman" w:hAnsi="inherit" w:cs="Times New Roman"/>
          <w:color w:val="111111"/>
          <w:sz w:val="20"/>
          <w:szCs w:val="20"/>
        </w:rPr>
      </w:pPr>
      <w:r w:rsidRPr="00B977FB">
        <w:rPr>
          <w:rFonts w:ascii="inherit" w:eastAsia="Times New Roman" w:hAnsi="inherit" w:cs="Times New Roman"/>
          <w:color w:val="111111"/>
          <w:sz w:val="20"/>
          <w:szCs w:val="20"/>
        </w:rPr>
        <w:t>Produce a researched, multi-draft argumentative paper.</w:t>
      </w:r>
    </w:p>
    <w:p w14:paraId="028FF073" w14:textId="77777777" w:rsidR="006131DC" w:rsidRDefault="006131DC" w:rsidP="00B977FB">
      <w:pPr>
        <w:spacing w:before="75" w:after="75"/>
        <w:rPr>
          <w:rFonts w:ascii="inherit" w:eastAsia="Times New Roman" w:hAnsi="inherit" w:cs="Times New Roman"/>
          <w:color w:val="111111"/>
          <w:sz w:val="20"/>
          <w:szCs w:val="20"/>
        </w:rPr>
      </w:pPr>
    </w:p>
    <w:p w14:paraId="1048919C" w14:textId="0394CEC4" w:rsidR="00B977FB" w:rsidRPr="00B977FB" w:rsidRDefault="00B977FB" w:rsidP="00B977FB">
      <w:pPr>
        <w:spacing w:before="75" w:after="75"/>
        <w:rPr>
          <w:rFonts w:ascii="inherit" w:hAnsi="inherit" w:cs="Times New Roman" w:hint="eastAsia"/>
          <w:color w:val="111111"/>
          <w:sz w:val="20"/>
          <w:szCs w:val="20"/>
        </w:rPr>
      </w:pPr>
      <w:r w:rsidRPr="00B977FB">
        <w:rPr>
          <w:rFonts w:ascii="Helvetica" w:hAnsi="Helvetica" w:cs="Times New Roman"/>
          <w:b/>
          <w:bCs/>
          <w:color w:val="111111"/>
          <w:sz w:val="20"/>
          <w:szCs w:val="20"/>
        </w:rPr>
        <w:t>Grading Criteria for the Final</w:t>
      </w:r>
      <w:r w:rsidR="00BF48FA">
        <w:rPr>
          <w:rFonts w:ascii="Helvetica" w:hAnsi="Helvetica" w:cs="Times New Roman"/>
          <w:b/>
          <w:bCs/>
          <w:color w:val="111111"/>
          <w:sz w:val="20"/>
          <w:szCs w:val="20"/>
        </w:rPr>
        <w:t xml:space="preserve"> Paper</w:t>
      </w:r>
      <w:r w:rsidRPr="00B977FB">
        <w:rPr>
          <w:rFonts w:ascii="Helvetica" w:hAnsi="Helvetica" w:cs="Times New Roman"/>
          <w:b/>
          <w:bCs/>
          <w:color w:val="111111"/>
          <w:sz w:val="20"/>
          <w:szCs w:val="20"/>
        </w:rPr>
        <w:t>:</w:t>
      </w:r>
    </w:p>
    <w:p w14:paraId="4B06CAED" w14:textId="77777777" w:rsidR="00B977FB" w:rsidRPr="00B977FB" w:rsidRDefault="00B977FB" w:rsidP="00B977FB">
      <w:pPr>
        <w:spacing w:after="120"/>
        <w:ind w:left="547" w:hanging="547"/>
        <w:rPr>
          <w:rFonts w:ascii="inherit" w:hAnsi="inherit" w:cs="Times New Roman" w:hint="eastAsia"/>
          <w:color w:val="111111"/>
          <w:sz w:val="20"/>
          <w:szCs w:val="20"/>
        </w:rPr>
      </w:pPr>
      <w:r w:rsidRPr="00B977FB">
        <w:rPr>
          <w:rFonts w:ascii="inherit" w:hAnsi="inherit" w:cs="Times New Roman"/>
          <w:color w:val="111111"/>
          <w:sz w:val="20"/>
          <w:szCs w:val="20"/>
        </w:rPr>
        <w:t>15% </w:t>
      </w:r>
      <w:r w:rsidRPr="00B977FB">
        <w:rPr>
          <w:rFonts w:ascii="Helvetica" w:hAnsi="Helvetica" w:cs="Times New Roman"/>
          <w:i/>
          <w:iCs/>
          <w:color w:val="111111"/>
          <w:sz w:val="20"/>
          <w:szCs w:val="20"/>
        </w:rPr>
        <w:t>Thesis Statement</w:t>
      </w:r>
      <w:r w:rsidRPr="00B977FB">
        <w:rPr>
          <w:rFonts w:ascii="inherit" w:hAnsi="inherit" w:cs="Times New Roman"/>
          <w:color w:val="111111"/>
          <w:sz w:val="20"/>
          <w:szCs w:val="20"/>
        </w:rPr>
        <w:t>: Articulate a logical, focused, and original argument in response to academic criticism or a common claim on a class subject.</w:t>
      </w:r>
    </w:p>
    <w:p w14:paraId="5EA3BF99" w14:textId="3C30F79C" w:rsidR="00B977FB" w:rsidRPr="00B977FB" w:rsidRDefault="00B977FB" w:rsidP="00B977FB">
      <w:pPr>
        <w:spacing w:after="120"/>
        <w:ind w:left="547" w:hanging="547"/>
        <w:rPr>
          <w:rFonts w:ascii="inherit" w:hAnsi="inherit" w:cs="Times New Roman" w:hint="eastAsia"/>
          <w:color w:val="111111"/>
          <w:sz w:val="20"/>
          <w:szCs w:val="20"/>
        </w:rPr>
      </w:pPr>
      <w:r w:rsidRPr="00B977FB">
        <w:rPr>
          <w:rFonts w:ascii="inherit" w:hAnsi="inherit" w:cs="Times New Roman"/>
          <w:color w:val="111111"/>
          <w:sz w:val="20"/>
          <w:szCs w:val="20"/>
        </w:rPr>
        <w:t>40% </w:t>
      </w:r>
      <w:r w:rsidRPr="00B977FB">
        <w:rPr>
          <w:rFonts w:ascii="Helvetica" w:hAnsi="Helvetica" w:cs="Times New Roman"/>
          <w:i/>
          <w:iCs/>
          <w:color w:val="111111"/>
          <w:sz w:val="20"/>
          <w:szCs w:val="20"/>
        </w:rPr>
        <w:t>Support</w:t>
      </w:r>
      <w:r w:rsidRPr="00B977FB">
        <w:rPr>
          <w:rFonts w:ascii="inherit" w:hAnsi="inherit" w:cs="Times New Roman"/>
          <w:color w:val="111111"/>
          <w:sz w:val="20"/>
          <w:szCs w:val="20"/>
        </w:rPr>
        <w:t xml:space="preserve">: Support the argument through close and critical analysis of relevant texts and reference to at least </w:t>
      </w:r>
      <w:r w:rsidR="00CE212F">
        <w:rPr>
          <w:rFonts w:ascii="inherit" w:hAnsi="inherit" w:cs="Times New Roman"/>
          <w:color w:val="111111"/>
          <w:sz w:val="20"/>
          <w:szCs w:val="20"/>
        </w:rPr>
        <w:t>1</w:t>
      </w:r>
      <w:r w:rsidRPr="00B977FB">
        <w:rPr>
          <w:rFonts w:ascii="inherit" w:hAnsi="inherit" w:cs="Times New Roman"/>
          <w:color w:val="111111"/>
          <w:sz w:val="20"/>
          <w:szCs w:val="20"/>
        </w:rPr>
        <w:t xml:space="preserve"> class text and 2 outside sources.</w:t>
      </w:r>
    </w:p>
    <w:p w14:paraId="4AFA3C7A" w14:textId="77777777" w:rsidR="00B977FB" w:rsidRPr="00B977FB" w:rsidRDefault="00B977FB" w:rsidP="00B977FB">
      <w:pPr>
        <w:spacing w:after="120"/>
        <w:ind w:left="547" w:hanging="547"/>
        <w:rPr>
          <w:rFonts w:ascii="inherit" w:hAnsi="inherit" w:cs="Times New Roman" w:hint="eastAsia"/>
          <w:color w:val="111111"/>
          <w:sz w:val="20"/>
          <w:szCs w:val="20"/>
        </w:rPr>
      </w:pPr>
      <w:r w:rsidRPr="00B977FB">
        <w:rPr>
          <w:rFonts w:ascii="inherit" w:hAnsi="inherit" w:cs="Times New Roman"/>
          <w:color w:val="111111"/>
          <w:sz w:val="20"/>
          <w:szCs w:val="20"/>
        </w:rPr>
        <w:t>15% </w:t>
      </w:r>
      <w:r w:rsidRPr="00B977FB">
        <w:rPr>
          <w:rFonts w:ascii="Helvetica" w:hAnsi="Helvetica" w:cs="Times New Roman"/>
          <w:i/>
          <w:iCs/>
          <w:color w:val="111111"/>
          <w:sz w:val="20"/>
          <w:szCs w:val="20"/>
        </w:rPr>
        <w:t>Structure:</w:t>
      </w:r>
      <w:r w:rsidRPr="00B977FB">
        <w:rPr>
          <w:rFonts w:ascii="inherit" w:hAnsi="inherit" w:cs="Times New Roman"/>
          <w:color w:val="111111"/>
          <w:sz w:val="20"/>
          <w:szCs w:val="20"/>
        </w:rPr>
        <w:t> Detailed, explicit relationships between all topics; transitions between ideas, sentences, and paragraphs that create a smoothly flowing paper; and a conclusion that addresses the subject in light of the argument.</w:t>
      </w:r>
    </w:p>
    <w:p w14:paraId="7CEF03BC" w14:textId="77777777" w:rsidR="00B977FB" w:rsidRPr="00B977FB" w:rsidRDefault="00B977FB" w:rsidP="00B977FB">
      <w:pPr>
        <w:spacing w:after="120"/>
        <w:ind w:left="547" w:hanging="547"/>
        <w:rPr>
          <w:rFonts w:ascii="inherit" w:hAnsi="inherit" w:cs="Times New Roman" w:hint="eastAsia"/>
          <w:color w:val="111111"/>
          <w:sz w:val="20"/>
          <w:szCs w:val="20"/>
        </w:rPr>
      </w:pPr>
      <w:r w:rsidRPr="00B977FB">
        <w:rPr>
          <w:rFonts w:ascii="inherit" w:hAnsi="inherit" w:cs="Times New Roman"/>
          <w:color w:val="111111"/>
          <w:sz w:val="20"/>
          <w:szCs w:val="20"/>
        </w:rPr>
        <w:t>15% </w:t>
      </w:r>
      <w:r w:rsidRPr="00B977FB">
        <w:rPr>
          <w:rFonts w:ascii="Helvetica" w:hAnsi="Helvetica" w:cs="Times New Roman"/>
          <w:i/>
          <w:iCs/>
          <w:color w:val="111111"/>
          <w:sz w:val="20"/>
          <w:szCs w:val="20"/>
        </w:rPr>
        <w:t>Clarity and Style:</w:t>
      </w:r>
      <w:r w:rsidRPr="00B977FB">
        <w:rPr>
          <w:rFonts w:ascii="inherit" w:hAnsi="inherit" w:cs="Times New Roman"/>
          <w:color w:val="111111"/>
          <w:sz w:val="20"/>
          <w:szCs w:val="20"/>
        </w:rPr>
        <w:t xml:space="preserve"> Clear, concise writing that has few errors (word choice, spelling, capitalization, grammar, and style, such as unnecessary passive voice, unnecessary of </w:t>
      </w:r>
      <w:proofErr w:type="gramStart"/>
      <w:r w:rsidRPr="00B977FB">
        <w:rPr>
          <w:rFonts w:ascii="inherit" w:hAnsi="inherit" w:cs="Times New Roman"/>
          <w:color w:val="111111"/>
          <w:sz w:val="20"/>
          <w:szCs w:val="20"/>
        </w:rPr>
        <w:t>first or second person</w:t>
      </w:r>
      <w:proofErr w:type="gramEnd"/>
      <w:r w:rsidRPr="00B977FB">
        <w:rPr>
          <w:rFonts w:ascii="inherit" w:hAnsi="inherit" w:cs="Times New Roman"/>
          <w:color w:val="111111"/>
          <w:sz w:val="20"/>
          <w:szCs w:val="20"/>
        </w:rPr>
        <w:t xml:space="preserve"> point of view, incorrect title formatting, etc.) and uses the conventions of academic discourse (serious tone, elevated vocabulary, etc.).</w:t>
      </w:r>
    </w:p>
    <w:p w14:paraId="600FF0B9" w14:textId="73D0519E" w:rsidR="00B977FB" w:rsidRPr="00B977FB" w:rsidRDefault="00B977FB" w:rsidP="006131DC">
      <w:pPr>
        <w:spacing w:after="120"/>
        <w:ind w:left="547" w:hanging="547"/>
        <w:rPr>
          <w:rFonts w:ascii="inherit" w:hAnsi="inherit" w:cs="Times New Roman" w:hint="eastAsia"/>
          <w:color w:val="111111"/>
          <w:sz w:val="20"/>
          <w:szCs w:val="20"/>
        </w:rPr>
      </w:pPr>
      <w:r w:rsidRPr="00B977FB">
        <w:rPr>
          <w:rFonts w:ascii="inherit" w:hAnsi="inherit" w:cs="Times New Roman"/>
          <w:color w:val="111111"/>
          <w:sz w:val="20"/>
          <w:szCs w:val="20"/>
        </w:rPr>
        <w:t>15% </w:t>
      </w:r>
      <w:r w:rsidRPr="00B977FB">
        <w:rPr>
          <w:rFonts w:ascii="Helvetica" w:hAnsi="Helvetica" w:cs="Times New Roman"/>
          <w:i/>
          <w:iCs/>
          <w:color w:val="111111"/>
          <w:sz w:val="20"/>
          <w:szCs w:val="20"/>
        </w:rPr>
        <w:t>APA Citation and Format</w:t>
      </w:r>
      <w:r w:rsidRPr="00B977FB">
        <w:rPr>
          <w:rFonts w:ascii="inherit" w:hAnsi="inherit" w:cs="Times New Roman"/>
          <w:color w:val="111111"/>
          <w:sz w:val="20"/>
          <w:szCs w:val="20"/>
        </w:rPr>
        <w:t>: Correct and thorough referencing of all sources (both quoted and paraphrased) in APA format in parenthetical citations and on the Works Cited page.</w:t>
      </w:r>
    </w:p>
    <w:p w14:paraId="039844CF" w14:textId="77777777" w:rsidR="00B977FB" w:rsidRPr="00B977FB" w:rsidRDefault="00B977FB" w:rsidP="00B977FB">
      <w:pPr>
        <w:spacing w:before="75" w:after="75"/>
        <w:rPr>
          <w:rFonts w:ascii="inherit" w:hAnsi="inherit" w:cs="Times New Roman" w:hint="eastAsia"/>
          <w:color w:val="111111"/>
          <w:sz w:val="20"/>
          <w:szCs w:val="20"/>
        </w:rPr>
      </w:pPr>
      <w:r w:rsidRPr="00B977FB">
        <w:rPr>
          <w:rFonts w:ascii="Helvetica" w:hAnsi="Helvetica" w:cs="Times New Roman"/>
          <w:b/>
          <w:bCs/>
          <w:color w:val="111111"/>
          <w:sz w:val="20"/>
          <w:szCs w:val="20"/>
        </w:rPr>
        <w:t>Support:</w:t>
      </w:r>
    </w:p>
    <w:p w14:paraId="03946D47" w14:textId="77777777" w:rsidR="00B977FB" w:rsidRPr="00B977FB" w:rsidRDefault="00B977FB" w:rsidP="00B977FB">
      <w:pPr>
        <w:rPr>
          <w:rFonts w:ascii="inherit" w:hAnsi="inherit" w:cs="Times New Roman" w:hint="eastAsia"/>
          <w:color w:val="111111"/>
          <w:sz w:val="20"/>
          <w:szCs w:val="20"/>
        </w:rPr>
      </w:pPr>
      <w:r w:rsidRPr="00B977FB">
        <w:rPr>
          <w:rFonts w:ascii="inherit" w:hAnsi="inherit" w:cs="Times New Roman"/>
          <w:color w:val="000000"/>
          <w:sz w:val="20"/>
          <w:szCs w:val="20"/>
          <w:bdr w:val="none" w:sz="0" w:space="0" w:color="auto" w:frame="1"/>
          <w:shd w:val="clear" w:color="auto" w:fill="FFFFFF"/>
        </w:rPr>
        <w:t>If you have any difficulties with the assignment, talk to the instructor before or after class.</w:t>
      </w:r>
    </w:p>
    <w:p w14:paraId="4B718694" w14:textId="2023621B" w:rsidR="00186419" w:rsidRDefault="00CE212F">
      <w:pPr>
        <w:rPr>
          <w:rFonts w:ascii="inherit" w:hAnsi="inherit" w:cs="Times New Roman"/>
          <w:color w:val="000000"/>
          <w:sz w:val="20"/>
          <w:szCs w:val="20"/>
          <w:bdr w:val="none" w:sz="0" w:space="0" w:color="auto" w:frame="1"/>
          <w:shd w:val="clear" w:color="auto" w:fill="FFFFFF"/>
        </w:rPr>
      </w:pPr>
      <w:r>
        <w:rPr>
          <w:rFonts w:ascii="inherit" w:hAnsi="inherit" w:cs="Times New Roman"/>
          <w:color w:val="000000"/>
          <w:sz w:val="20"/>
          <w:szCs w:val="20"/>
          <w:bdr w:val="none" w:sz="0" w:space="0" w:color="auto" w:frame="1"/>
          <w:shd w:val="clear" w:color="auto" w:fill="FFFFFF"/>
        </w:rPr>
        <w:t xml:space="preserve">NCCU Writing Studio </w:t>
      </w:r>
      <w:hyperlink r:id="rId5" w:history="1">
        <w:r w:rsidR="00BF48FA" w:rsidRPr="005A64EC">
          <w:rPr>
            <w:rStyle w:val="Hyperlink"/>
            <w:rFonts w:ascii="inherit" w:hAnsi="inherit" w:cs="Times New Roman"/>
            <w:sz w:val="20"/>
            <w:szCs w:val="20"/>
            <w:bdr w:val="none" w:sz="0" w:space="0" w:color="auto" w:frame="1"/>
            <w:shd w:val="clear" w:color="auto" w:fill="FFFFFF"/>
          </w:rPr>
          <w:t>https://nccuonline.nccu.edu/student-resources/writing-studio/</w:t>
        </w:r>
      </w:hyperlink>
    </w:p>
    <w:p w14:paraId="2E76D1C5" w14:textId="7DEF231C" w:rsidR="00BF48FA" w:rsidRDefault="00BF48FA">
      <w:pPr>
        <w:rPr>
          <w:rFonts w:ascii="inherit" w:hAnsi="inherit" w:cs="Times New Roman"/>
          <w:color w:val="111111"/>
          <w:sz w:val="20"/>
          <w:szCs w:val="20"/>
          <w:u w:val="single"/>
          <w:bdr w:val="none" w:sz="0" w:space="0" w:color="auto" w:frame="1"/>
        </w:rPr>
      </w:pPr>
      <w:r w:rsidRPr="00B977FB">
        <w:rPr>
          <w:rFonts w:ascii="inherit" w:hAnsi="inherit" w:cs="Times New Roman"/>
          <w:color w:val="111111"/>
          <w:sz w:val="20"/>
          <w:szCs w:val="20"/>
          <w:u w:val="single"/>
          <w:bdr w:val="none" w:sz="0" w:space="0" w:color="auto" w:frame="1"/>
        </w:rPr>
        <w:lastRenderedPageBreak/>
        <w:t xml:space="preserve">Critical </w:t>
      </w:r>
      <w:r>
        <w:rPr>
          <w:rFonts w:ascii="inherit" w:hAnsi="inherit" w:cs="Times New Roman"/>
          <w:color w:val="111111"/>
          <w:sz w:val="20"/>
          <w:szCs w:val="20"/>
          <w:u w:val="single"/>
          <w:bdr w:val="none" w:sz="0" w:space="0" w:color="auto" w:frame="1"/>
        </w:rPr>
        <w:t>Media Analysi</w:t>
      </w:r>
      <w:r>
        <w:rPr>
          <w:rFonts w:ascii="inherit" w:hAnsi="inherit" w:cs="Times New Roman" w:hint="eastAsia"/>
          <w:color w:val="111111"/>
          <w:sz w:val="20"/>
          <w:szCs w:val="20"/>
          <w:u w:val="single"/>
          <w:bdr w:val="none" w:sz="0" w:space="0" w:color="auto" w:frame="1"/>
        </w:rPr>
        <w:t>s</w:t>
      </w:r>
      <w:r w:rsidRPr="00B977FB">
        <w:rPr>
          <w:rFonts w:ascii="inherit" w:hAnsi="inherit" w:cs="Times New Roman"/>
          <w:color w:val="111111"/>
          <w:sz w:val="20"/>
          <w:szCs w:val="20"/>
          <w:u w:val="single"/>
          <w:bdr w:val="none" w:sz="0" w:space="0" w:color="auto" w:frame="1"/>
        </w:rPr>
        <w:t xml:space="preserve"> </w:t>
      </w:r>
      <w:r>
        <w:rPr>
          <w:rFonts w:ascii="inherit" w:hAnsi="inherit" w:cs="Times New Roman"/>
          <w:color w:val="111111"/>
          <w:sz w:val="20"/>
          <w:szCs w:val="20"/>
          <w:u w:val="single"/>
          <w:bdr w:val="none" w:sz="0" w:space="0" w:color="auto" w:frame="1"/>
        </w:rPr>
        <w:t>Presentation</w:t>
      </w:r>
    </w:p>
    <w:p w14:paraId="4EA40A19" w14:textId="33284760" w:rsidR="00BF48FA" w:rsidRDefault="00BF48FA">
      <w:pPr>
        <w:rPr>
          <w:rFonts w:ascii="inherit" w:hAnsi="inherit" w:cs="Times New Roman"/>
          <w:color w:val="111111"/>
          <w:sz w:val="20"/>
          <w:szCs w:val="20"/>
          <w:bdr w:val="none" w:sz="0" w:space="0" w:color="auto" w:frame="1"/>
        </w:rPr>
      </w:pPr>
      <w:r w:rsidRPr="00BF48FA">
        <w:rPr>
          <w:rFonts w:ascii="inherit" w:hAnsi="inherit" w:cs="Times New Roman"/>
          <w:color w:val="111111"/>
          <w:sz w:val="20"/>
          <w:szCs w:val="20"/>
          <w:bdr w:val="none" w:sz="0" w:space="0" w:color="auto" w:frame="1"/>
        </w:rPr>
        <w:t>You</w:t>
      </w:r>
      <w:r>
        <w:rPr>
          <w:rFonts w:ascii="inherit" w:hAnsi="inherit" w:cs="Times New Roman"/>
          <w:color w:val="111111"/>
          <w:sz w:val="20"/>
          <w:szCs w:val="20"/>
          <w:bdr w:val="none" w:sz="0" w:space="0" w:color="auto" w:frame="1"/>
        </w:rPr>
        <w:t xml:space="preserve"> will do a 5 min presentation about your critical media analysis project. Briefly introduce: your thesis, background, supporting evidences and conclusion. The presentation will be graded based on the following standard:</w:t>
      </w:r>
    </w:p>
    <w:p w14:paraId="2B46F954" w14:textId="377F5948" w:rsidR="00BF48FA" w:rsidRDefault="00BF48FA" w:rsidP="00BF48FA">
      <w:pPr>
        <w:pStyle w:val="ListParagraph"/>
        <w:numPr>
          <w:ilvl w:val="0"/>
          <w:numId w:val="2"/>
        </w:numPr>
        <w:rPr>
          <w:rFonts w:ascii="inherit" w:hAnsi="inherit" w:cs="Times New Roman"/>
          <w:color w:val="111111"/>
          <w:sz w:val="20"/>
          <w:szCs w:val="20"/>
          <w:bdr w:val="none" w:sz="0" w:space="0" w:color="auto" w:frame="1"/>
        </w:rPr>
      </w:pPr>
      <w:r>
        <w:rPr>
          <w:rFonts w:ascii="inherit" w:hAnsi="inherit" w:cs="Times New Roman"/>
          <w:color w:val="111111"/>
          <w:sz w:val="20"/>
          <w:szCs w:val="20"/>
          <w:bdr w:val="none" w:sz="0" w:space="0" w:color="auto" w:frame="1"/>
        </w:rPr>
        <w:t>Is it easy to understand?</w:t>
      </w:r>
    </w:p>
    <w:p w14:paraId="478D4055" w14:textId="2B90EFA1" w:rsidR="00BF48FA" w:rsidRDefault="00BF48FA" w:rsidP="00BF48FA">
      <w:pPr>
        <w:pStyle w:val="ListParagraph"/>
        <w:numPr>
          <w:ilvl w:val="0"/>
          <w:numId w:val="2"/>
        </w:numPr>
        <w:rPr>
          <w:rFonts w:ascii="inherit" w:hAnsi="inherit" w:cs="Times New Roman"/>
          <w:color w:val="111111"/>
          <w:sz w:val="20"/>
          <w:szCs w:val="20"/>
          <w:bdr w:val="none" w:sz="0" w:space="0" w:color="auto" w:frame="1"/>
        </w:rPr>
      </w:pPr>
      <w:r>
        <w:rPr>
          <w:rFonts w:ascii="inherit" w:hAnsi="inherit" w:cs="Times New Roman"/>
          <w:color w:val="111111"/>
          <w:sz w:val="20"/>
          <w:szCs w:val="20"/>
          <w:bdr w:val="none" w:sz="0" w:space="0" w:color="auto" w:frame="1"/>
        </w:rPr>
        <w:t>Whether it captures the essence of your paper?</w:t>
      </w:r>
    </w:p>
    <w:p w14:paraId="5970970B" w14:textId="788710AE" w:rsidR="00BF48FA" w:rsidRDefault="00BF48FA" w:rsidP="00BF48FA">
      <w:pPr>
        <w:pStyle w:val="ListParagraph"/>
        <w:numPr>
          <w:ilvl w:val="0"/>
          <w:numId w:val="2"/>
        </w:numPr>
        <w:rPr>
          <w:rFonts w:ascii="inherit" w:hAnsi="inherit" w:cs="Times New Roman"/>
          <w:color w:val="111111"/>
          <w:sz w:val="20"/>
          <w:szCs w:val="20"/>
          <w:bdr w:val="none" w:sz="0" w:space="0" w:color="auto" w:frame="1"/>
        </w:rPr>
      </w:pPr>
      <w:r>
        <w:rPr>
          <w:rFonts w:ascii="inherit" w:hAnsi="inherit" w:cs="Times New Roman"/>
          <w:color w:val="111111"/>
          <w:sz w:val="20"/>
          <w:szCs w:val="20"/>
          <w:bdr w:val="none" w:sz="0" w:space="0" w:color="auto" w:frame="1"/>
        </w:rPr>
        <w:t>Visual presentation</w:t>
      </w:r>
    </w:p>
    <w:p w14:paraId="6911D413" w14:textId="3BCBC6A6" w:rsidR="00BF48FA" w:rsidRDefault="00BF48FA" w:rsidP="00BF48FA">
      <w:pPr>
        <w:pStyle w:val="ListParagraph"/>
        <w:numPr>
          <w:ilvl w:val="0"/>
          <w:numId w:val="2"/>
        </w:numPr>
        <w:rPr>
          <w:rFonts w:ascii="inherit" w:hAnsi="inherit" w:cs="Times New Roman"/>
          <w:color w:val="111111"/>
          <w:sz w:val="20"/>
          <w:szCs w:val="20"/>
          <w:bdr w:val="none" w:sz="0" w:space="0" w:color="auto" w:frame="1"/>
        </w:rPr>
      </w:pPr>
      <w:r>
        <w:rPr>
          <w:rFonts w:ascii="inherit" w:hAnsi="inherit" w:cs="Times New Roman"/>
          <w:color w:val="111111"/>
          <w:sz w:val="20"/>
          <w:szCs w:val="20"/>
          <w:bdr w:val="none" w:sz="0" w:space="0" w:color="auto" w:frame="1"/>
        </w:rPr>
        <w:t>Public speaking skills</w:t>
      </w:r>
      <w:bookmarkStart w:id="0" w:name="_GoBack"/>
      <w:bookmarkEnd w:id="0"/>
    </w:p>
    <w:p w14:paraId="4CD958A5" w14:textId="3F79437D" w:rsidR="00BF48FA" w:rsidRPr="00BF48FA" w:rsidRDefault="00BF48FA" w:rsidP="00BF48FA">
      <w:pPr>
        <w:pStyle w:val="ListParagraph"/>
        <w:numPr>
          <w:ilvl w:val="0"/>
          <w:numId w:val="2"/>
        </w:numPr>
        <w:rPr>
          <w:rFonts w:ascii="inherit" w:hAnsi="inherit" w:cs="Times New Roman" w:hint="eastAsia"/>
          <w:color w:val="111111"/>
          <w:sz w:val="20"/>
          <w:szCs w:val="20"/>
          <w:bdr w:val="none" w:sz="0" w:space="0" w:color="auto" w:frame="1"/>
        </w:rPr>
      </w:pPr>
      <w:r>
        <w:rPr>
          <w:rFonts w:ascii="inherit" w:hAnsi="inherit" w:cs="Times New Roman"/>
          <w:color w:val="111111"/>
          <w:sz w:val="20"/>
          <w:szCs w:val="20"/>
          <w:bdr w:val="none" w:sz="0" w:space="0" w:color="auto" w:frame="1"/>
        </w:rPr>
        <w:t>Time management</w:t>
      </w:r>
    </w:p>
    <w:sectPr w:rsidR="00BF48FA" w:rsidRPr="00BF48FA" w:rsidSect="004E08BB">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inherit">
    <w:altName w:val="Times New Roman"/>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D25F1C"/>
    <w:multiLevelType w:val="multilevel"/>
    <w:tmpl w:val="E108B6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F21137"/>
    <w:multiLevelType w:val="hybridMultilevel"/>
    <w:tmpl w:val="44561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7FB"/>
    <w:rsid w:val="00186419"/>
    <w:rsid w:val="004E08BB"/>
    <w:rsid w:val="006131DC"/>
    <w:rsid w:val="00892702"/>
    <w:rsid w:val="00B977FB"/>
    <w:rsid w:val="00BF48FA"/>
    <w:rsid w:val="00CE212F"/>
    <w:rsid w:val="00ED7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BC00B6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77FB"/>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B977FB"/>
    <w:rPr>
      <w:color w:val="0000FF"/>
      <w:u w:val="single"/>
    </w:rPr>
  </w:style>
  <w:style w:type="character" w:styleId="UnresolvedMention">
    <w:name w:val="Unresolved Mention"/>
    <w:basedOn w:val="DefaultParagraphFont"/>
    <w:uiPriority w:val="99"/>
    <w:rsid w:val="00BF48FA"/>
    <w:rPr>
      <w:color w:val="605E5C"/>
      <w:shd w:val="clear" w:color="auto" w:fill="E1DFDD"/>
    </w:rPr>
  </w:style>
  <w:style w:type="paragraph" w:styleId="ListParagraph">
    <w:name w:val="List Paragraph"/>
    <w:basedOn w:val="Normal"/>
    <w:uiPriority w:val="34"/>
    <w:qFormat/>
    <w:rsid w:val="00BF4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60362">
      <w:bodyDiv w:val="1"/>
      <w:marLeft w:val="0"/>
      <w:marRight w:val="0"/>
      <w:marTop w:val="0"/>
      <w:marBottom w:val="0"/>
      <w:divBdr>
        <w:top w:val="none" w:sz="0" w:space="0" w:color="auto"/>
        <w:left w:val="none" w:sz="0" w:space="0" w:color="auto"/>
        <w:bottom w:val="none" w:sz="0" w:space="0" w:color="auto"/>
        <w:right w:val="none" w:sz="0" w:space="0" w:color="auto"/>
      </w:divBdr>
    </w:div>
    <w:div w:id="908930483">
      <w:bodyDiv w:val="1"/>
      <w:marLeft w:val="0"/>
      <w:marRight w:val="0"/>
      <w:marTop w:val="0"/>
      <w:marBottom w:val="0"/>
      <w:divBdr>
        <w:top w:val="none" w:sz="0" w:space="0" w:color="auto"/>
        <w:left w:val="none" w:sz="0" w:space="0" w:color="auto"/>
        <w:bottom w:val="none" w:sz="0" w:space="0" w:color="auto"/>
        <w:right w:val="none" w:sz="0" w:space="0" w:color="auto"/>
      </w:divBdr>
    </w:div>
    <w:div w:id="1592154061">
      <w:bodyDiv w:val="1"/>
      <w:marLeft w:val="0"/>
      <w:marRight w:val="0"/>
      <w:marTop w:val="0"/>
      <w:marBottom w:val="0"/>
      <w:divBdr>
        <w:top w:val="none" w:sz="0" w:space="0" w:color="auto"/>
        <w:left w:val="none" w:sz="0" w:space="0" w:color="auto"/>
        <w:bottom w:val="none" w:sz="0" w:space="0" w:color="auto"/>
        <w:right w:val="none" w:sz="0" w:space="0" w:color="auto"/>
      </w:divBdr>
      <w:divsChild>
        <w:div w:id="1486243061">
          <w:marLeft w:val="0"/>
          <w:marRight w:val="0"/>
          <w:marTop w:val="0"/>
          <w:marBottom w:val="45"/>
          <w:divBdr>
            <w:top w:val="none" w:sz="0" w:space="0" w:color="auto"/>
            <w:left w:val="none" w:sz="0" w:space="0" w:color="auto"/>
            <w:bottom w:val="none" w:sz="0" w:space="0" w:color="auto"/>
            <w:right w:val="none" w:sz="0" w:space="0" w:color="auto"/>
          </w:divBdr>
          <w:divsChild>
            <w:div w:id="470487954">
              <w:marLeft w:val="0"/>
              <w:marRight w:val="0"/>
              <w:marTop w:val="0"/>
              <w:marBottom w:val="0"/>
              <w:divBdr>
                <w:top w:val="none" w:sz="0" w:space="0" w:color="auto"/>
                <w:left w:val="none" w:sz="0" w:space="0" w:color="auto"/>
                <w:bottom w:val="none" w:sz="0" w:space="0" w:color="auto"/>
                <w:right w:val="none" w:sz="0" w:space="0" w:color="auto"/>
              </w:divBdr>
            </w:div>
          </w:divsChild>
        </w:div>
        <w:div w:id="1973051461">
          <w:marLeft w:val="0"/>
          <w:marRight w:val="0"/>
          <w:marTop w:val="0"/>
          <w:marBottom w:val="45"/>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ccuonline.nccu.edu/student-resources/writing-studi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Tianduo</dc:creator>
  <cp:keywords/>
  <dc:description/>
  <cp:lastModifiedBy>Microsoft Office User</cp:lastModifiedBy>
  <cp:revision>5</cp:revision>
  <dcterms:created xsi:type="dcterms:W3CDTF">2020-01-13T02:05:00Z</dcterms:created>
  <dcterms:modified xsi:type="dcterms:W3CDTF">2020-01-13T14:03:00Z</dcterms:modified>
</cp:coreProperties>
</file>